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94" w:rsidRPr="00F92594" w:rsidRDefault="00F92594" w:rsidP="00F92594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F92594" w:rsidRPr="00F92594" w:rsidRDefault="00F92594" w:rsidP="00F92594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92594" w:rsidRPr="00F92594" w:rsidRDefault="00F92594" w:rsidP="00F92594">
      <w:pPr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«Подпорожский политехнический техникум»</w:t>
      </w:r>
    </w:p>
    <w:p w:rsidR="00F92594" w:rsidRPr="00F92594" w:rsidRDefault="00F92594" w:rsidP="00F9259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92594" w:rsidRPr="00F92594" w:rsidRDefault="00F92594" w:rsidP="00F92594">
      <w:pPr>
        <w:rPr>
          <w:rFonts w:ascii="Calibri" w:eastAsia="Times New Roman" w:hAnsi="Calibri" w:cs="Times New Roman"/>
          <w:lang w:eastAsia="ru-RU"/>
        </w:rPr>
      </w:pPr>
    </w:p>
    <w:p w:rsidR="00F92594" w:rsidRPr="00F92594" w:rsidRDefault="00F92594" w:rsidP="00F92594">
      <w:pPr>
        <w:ind w:left="709"/>
        <w:rPr>
          <w:rFonts w:ascii="Calibri" w:eastAsia="Times New Roman" w:hAnsi="Calibri" w:cs="Times New Roman"/>
          <w:lang w:eastAsia="ru-RU"/>
        </w:rPr>
      </w:pPr>
      <w:r w:rsidRPr="00F925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FCE8771" wp14:editId="012EBA6B">
            <wp:extent cx="4951730" cy="4013835"/>
            <wp:effectExtent l="0" t="0" r="1270" b="5715"/>
            <wp:docPr id="1" name="Рисунок 1" descr="Описание: http://rpp.nashaucheba.ru/pars_docs/refs/41/4099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pp.nashaucheba.ru/pars_docs/refs/41/40990/img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94" w:rsidRPr="00F92594" w:rsidRDefault="00F92594" w:rsidP="00F92594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F92594">
        <w:rPr>
          <w:rFonts w:ascii="Calibri" w:eastAsia="Times New Roman" w:hAnsi="Calibri" w:cs="Times New Roman"/>
          <w:b/>
          <w:sz w:val="40"/>
          <w:szCs w:val="40"/>
          <w:lang w:eastAsia="ru-RU"/>
        </w:rPr>
        <w:t>Научно-практическая конференция педагогов</w:t>
      </w:r>
    </w:p>
    <w:p w:rsidR="00F92594" w:rsidRPr="00F92594" w:rsidRDefault="00F92594" w:rsidP="00F92594">
      <w:pPr>
        <w:jc w:val="center"/>
        <w:rPr>
          <w:rFonts w:ascii="Calibri" w:eastAsia="Times New Roman" w:hAnsi="Calibri" w:cs="Times New Roman"/>
          <w:b/>
          <w:i/>
          <w:sz w:val="56"/>
          <w:szCs w:val="56"/>
          <w:lang w:eastAsia="ru-RU"/>
        </w:rPr>
      </w:pPr>
      <w:r w:rsidRPr="00F92594">
        <w:rPr>
          <w:rFonts w:ascii="Calibri" w:eastAsia="Times New Roman" w:hAnsi="Calibri" w:cs="Times New Roman"/>
          <w:b/>
          <w:i/>
          <w:sz w:val="56"/>
          <w:szCs w:val="56"/>
          <w:lang w:eastAsia="ru-RU"/>
        </w:rPr>
        <w:t>«</w:t>
      </w:r>
      <w:r w:rsidRPr="00F92594">
        <w:rPr>
          <w:rFonts w:ascii="Calibri" w:eastAsia="Times New Roman" w:hAnsi="Calibri" w:cs="Times New Roman"/>
          <w:b/>
          <w:i/>
          <w:sz w:val="48"/>
          <w:szCs w:val="48"/>
          <w:lang w:eastAsia="ru-RU"/>
        </w:rPr>
        <w:t xml:space="preserve">Современные подходы к обучению и воспитанию в </w:t>
      </w:r>
      <w:proofErr w:type="spellStart"/>
      <w:r w:rsidRPr="00F92594">
        <w:rPr>
          <w:rFonts w:ascii="Calibri" w:eastAsia="Times New Roman" w:hAnsi="Calibri" w:cs="Times New Roman"/>
          <w:b/>
          <w:i/>
          <w:sz w:val="48"/>
          <w:szCs w:val="48"/>
          <w:lang w:eastAsia="ru-RU"/>
        </w:rPr>
        <w:t>Подпорожском</w:t>
      </w:r>
      <w:proofErr w:type="spellEnd"/>
      <w:r w:rsidRPr="00F92594">
        <w:rPr>
          <w:rFonts w:ascii="Calibri" w:eastAsia="Times New Roman" w:hAnsi="Calibri" w:cs="Times New Roman"/>
          <w:b/>
          <w:i/>
          <w:sz w:val="48"/>
          <w:szCs w:val="48"/>
          <w:lang w:eastAsia="ru-RU"/>
        </w:rPr>
        <w:t xml:space="preserve"> политехническом техникуме</w:t>
      </w:r>
      <w:r w:rsidRPr="00F92594">
        <w:rPr>
          <w:rFonts w:ascii="Calibri" w:eastAsia="Times New Roman" w:hAnsi="Calibri" w:cs="Times New Roman"/>
          <w:b/>
          <w:i/>
          <w:sz w:val="56"/>
          <w:szCs w:val="56"/>
          <w:lang w:eastAsia="ru-RU"/>
        </w:rPr>
        <w:t>»</w:t>
      </w:r>
    </w:p>
    <w:p w:rsidR="00F92594" w:rsidRPr="00F92594" w:rsidRDefault="00F92594" w:rsidP="00F92594">
      <w:pPr>
        <w:jc w:val="center"/>
        <w:rPr>
          <w:rFonts w:ascii="Calibri" w:eastAsia="Times New Roman" w:hAnsi="Calibri" w:cs="Times New Roman"/>
          <w:b/>
          <w:i/>
          <w:sz w:val="56"/>
          <w:szCs w:val="56"/>
          <w:lang w:eastAsia="ru-RU"/>
        </w:rPr>
      </w:pPr>
    </w:p>
    <w:p w:rsidR="00F92594" w:rsidRPr="00F92594" w:rsidRDefault="00F92594" w:rsidP="00F92594">
      <w:pPr>
        <w:jc w:val="center"/>
        <w:rPr>
          <w:rFonts w:ascii="Calibri" w:eastAsia="Times New Roman" w:hAnsi="Calibri" w:cs="Times New Roman"/>
          <w:b/>
          <w:i/>
          <w:sz w:val="56"/>
          <w:szCs w:val="56"/>
          <w:lang w:eastAsia="ru-RU"/>
        </w:rPr>
      </w:pPr>
    </w:p>
    <w:p w:rsidR="00F92594" w:rsidRPr="00F92594" w:rsidRDefault="00F92594" w:rsidP="00F92594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F92594">
        <w:rPr>
          <w:rFonts w:ascii="Calibri" w:eastAsia="Times New Roman" w:hAnsi="Calibri" w:cs="Times New Roman"/>
          <w:b/>
          <w:sz w:val="32"/>
          <w:szCs w:val="32"/>
          <w:lang w:eastAsia="ru-RU"/>
        </w:rPr>
        <w:t>2022</w:t>
      </w:r>
    </w:p>
    <w:p w:rsidR="00F92594" w:rsidRPr="00F92594" w:rsidRDefault="00F92594" w:rsidP="00F92594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</w:t>
      </w: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Программа </w:t>
      </w:r>
    </w:p>
    <w:p w:rsidR="00F92594" w:rsidRPr="00F92594" w:rsidRDefault="00F92594" w:rsidP="00F92594">
      <w:pPr>
        <w:spacing w:after="120" w:line="240" w:lineRule="atLeast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>научно-практической конференции</w:t>
      </w:r>
    </w:p>
    <w:p w:rsidR="00F92594" w:rsidRPr="00F92594" w:rsidRDefault="00F92594" w:rsidP="00F92594">
      <w:pPr>
        <w:spacing w:after="120" w:line="240" w:lineRule="atLeast"/>
        <w:contextualSpacing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F92594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«</w:t>
      </w:r>
      <w:r w:rsidRPr="00F9259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Современные подходы к обучению и воспитанию в </w:t>
      </w:r>
      <w:proofErr w:type="spellStart"/>
      <w:r w:rsidRPr="00F9259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Подпорожском</w:t>
      </w:r>
      <w:proofErr w:type="spellEnd"/>
      <w:r w:rsidRPr="00F92594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 политехническом техникуме</w:t>
      </w:r>
      <w:r w:rsidRPr="00F92594">
        <w:rPr>
          <w:rFonts w:ascii="Calibri" w:eastAsia="Times New Roman" w:hAnsi="Calibri" w:cs="Times New Roman"/>
          <w:b/>
          <w:sz w:val="32"/>
          <w:szCs w:val="32"/>
          <w:lang w:eastAsia="ru-RU"/>
        </w:rPr>
        <w:t>»</w:t>
      </w:r>
    </w:p>
    <w:p w:rsidR="00F92594" w:rsidRPr="00F92594" w:rsidRDefault="00F92594" w:rsidP="00F92594">
      <w:pPr>
        <w:spacing w:after="120" w:line="240" w:lineRule="atLeast"/>
        <w:contextualSpacing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F92594" w:rsidRPr="00F92594" w:rsidRDefault="00F92594" w:rsidP="00F92594">
      <w:pPr>
        <w:spacing w:after="120" w:line="240" w:lineRule="atLeast"/>
        <w:contextualSpacing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13.15-13.30 </w:t>
      </w:r>
      <w:r w:rsidRPr="00F92594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Открытие конференции. Приветственное слово участникам</w:t>
      </w:r>
    </w:p>
    <w:p w:rsidR="00F92594" w:rsidRPr="00F92594" w:rsidRDefault="00F92594" w:rsidP="00F92594">
      <w:pPr>
        <w:spacing w:after="120" w:line="240" w:lineRule="atLeast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Тер-Абрамова Ирина </w:t>
      </w:r>
      <w:proofErr w:type="spellStart"/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>Рафаеловна</w:t>
      </w:r>
      <w:proofErr w:type="spellEnd"/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, зам. директора по учебной             </w:t>
      </w:r>
    </w:p>
    <w:p w:rsidR="00F92594" w:rsidRPr="00F92594" w:rsidRDefault="00F92594" w:rsidP="00F92594">
      <w:pPr>
        <w:spacing w:after="120" w:line="240" w:lineRule="atLeast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работе</w:t>
      </w:r>
    </w:p>
    <w:p w:rsidR="00F92594" w:rsidRPr="00F92594" w:rsidRDefault="00F92594" w:rsidP="00F92594">
      <w:pPr>
        <w:spacing w:after="120" w:line="240" w:lineRule="atLeast"/>
        <w:ind w:left="1418" w:right="283" w:hanging="1418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92594" w:rsidRPr="00F92594" w:rsidRDefault="00F92594" w:rsidP="00F92594">
      <w:pPr>
        <w:spacing w:after="120" w:line="240" w:lineRule="atLeast"/>
        <w:ind w:left="1418" w:right="283" w:hanging="1418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92594" w:rsidRPr="00F92594" w:rsidRDefault="00F92594" w:rsidP="00F92594">
      <w:pPr>
        <w:spacing w:line="240" w:lineRule="atLeast"/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13.30-13.40  </w:t>
      </w:r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>Участие в чемпионатах Молодые профессионалы</w:t>
      </w:r>
    </w:p>
    <w:p w:rsidR="00F92594" w:rsidRPr="00F92594" w:rsidRDefault="00F92594" w:rsidP="00F92594">
      <w:pPr>
        <w:spacing w:line="240" w:lineRule="atLeast"/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(</w:t>
      </w:r>
      <w:proofErr w:type="spellStart"/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>WorldSkills</w:t>
      </w:r>
      <w:proofErr w:type="spellEnd"/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>Russia</w:t>
      </w:r>
      <w:proofErr w:type="spellEnd"/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) как фактор личностного развития и </w:t>
      </w:r>
    </w:p>
    <w:p w:rsidR="00F92594" w:rsidRPr="00F92594" w:rsidRDefault="00F92594" w:rsidP="00F92594">
      <w:pPr>
        <w:spacing w:line="240" w:lineRule="atLeast"/>
        <w:rPr>
          <w:rFonts w:ascii="Calibri" w:eastAsia="Times New Roman" w:hAnsi="Calibri" w:cs="Calibri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Calibri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саморазвития студентов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Шмакова Е.Е. </w:t>
      </w:r>
    </w:p>
    <w:p w:rsidR="00F92594" w:rsidRPr="00F92594" w:rsidRDefault="00F92594" w:rsidP="00F92594">
      <w:pPr>
        <w:spacing w:after="120" w:line="24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преподаватель профессиональных   </w:t>
      </w:r>
    </w:p>
    <w:p w:rsidR="00F92594" w:rsidRPr="00F92594" w:rsidRDefault="00F92594" w:rsidP="00F92594">
      <w:pPr>
        <w:spacing w:after="120" w:line="24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дисциплин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13.40-13.50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исследовательских навыков в </w:t>
      </w:r>
      <w:proofErr w:type="gramStart"/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процессе  проектной</w:t>
      </w:r>
      <w:proofErr w:type="gramEnd"/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деятельности</w:t>
      </w:r>
    </w:p>
    <w:p w:rsidR="00F92594" w:rsidRPr="00F92594" w:rsidRDefault="00F92594" w:rsidP="00F92594">
      <w:pPr>
        <w:spacing w:after="0" w:line="240" w:lineRule="atLeast"/>
        <w:ind w:left="1560" w:hanging="156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Л.Б.</w:t>
      </w:r>
    </w:p>
    <w:p w:rsidR="00F92594" w:rsidRPr="00F92594" w:rsidRDefault="00F92594" w:rsidP="00F92594">
      <w:pPr>
        <w:spacing w:after="0" w:line="240" w:lineRule="atLeast"/>
        <w:ind w:left="1560" w:hanging="156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преподаватель истории, ОБЖ             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13.50-14.00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Проблемы и пути  </w:t>
      </w:r>
      <w:r w:rsidR="00121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их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решения инклюзивного образования                                                                                                    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в </w:t>
      </w:r>
      <w:r w:rsidRPr="00F92594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преподавании общеобразовательных предметов</w:t>
      </w: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Гусева М.Н.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преподаватель иностранного языка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Шершнёв</w:t>
      </w:r>
      <w:proofErr w:type="spellEnd"/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А.Ю. </w:t>
      </w: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преподаватель </w:t>
      </w:r>
    </w:p>
    <w:p w:rsidR="00F92594" w:rsidRPr="00F92594" w:rsidRDefault="00F92594" w:rsidP="00F92594">
      <w:pPr>
        <w:spacing w:line="240" w:lineRule="atLeast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профессиональных дисциплин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14.00-14.15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работы с  лицами 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 и инвалидами  по физической 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культуре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Вильгельм Е.М.</w:t>
      </w:r>
    </w:p>
    <w:p w:rsid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физвоспитания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94" w:rsidRPr="00F92594" w:rsidRDefault="00F92594" w:rsidP="00F92594">
      <w:pPr>
        <w:spacing w:line="240" w:lineRule="atLeas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</w:t>
      </w:r>
      <w:r w:rsidRPr="00F9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>14.15-14.30 –перерыв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92594" w:rsidRPr="00F92594" w:rsidRDefault="00F92594" w:rsidP="00F92594">
      <w:pPr>
        <w:spacing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</w:t>
      </w: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14.30-14.40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педагогические технологии в преподавании физики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Прошкина</w:t>
      </w:r>
      <w:proofErr w:type="spellEnd"/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А.В.,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преподаватель физики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>14.40-14.55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Бинарный урок как основа для развития </w:t>
      </w:r>
      <w:proofErr w:type="spellStart"/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</w:p>
    <w:p w:rsid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результатов и  формирования личностных качеств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студентов          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Александрова Е.С.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истории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proofErr w:type="spellStart"/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Меркачева</w:t>
      </w:r>
      <w:proofErr w:type="spellEnd"/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9259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математики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14.55-15.05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Роль наставничества в становлении личности молодого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педагога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опыта работы)                 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Першина Н.Ю.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преподаватель русского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языка и литературы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15.05-15.15  </w:t>
      </w: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Молодой педагог: профессиональный стандарт и векторы 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развития</w:t>
      </w:r>
    </w:p>
    <w:p w:rsidR="00F92594" w:rsidRPr="00F92594" w:rsidRDefault="00F92594" w:rsidP="00F9259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Митрофанова К. В.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преподаватель русского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F92594" w:rsidRPr="00F92594" w:rsidRDefault="00F92594" w:rsidP="00F9259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92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литературы                   </w:t>
      </w:r>
    </w:p>
    <w:p w:rsidR="00F92594" w:rsidRPr="00F92594" w:rsidRDefault="00186569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15.15-15-25</w:t>
      </w:r>
      <w:r w:rsidR="00F92594" w:rsidRPr="00F9259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</w:t>
      </w:r>
      <w:r w:rsidR="00F92594" w:rsidRPr="00F92594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Заключительное слово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Зимина Наталья Николаевна,  и. о. директора техникума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Вручение дипломов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92594" w:rsidRPr="00F92594" w:rsidRDefault="00186569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15.25-15.40</w:t>
      </w:r>
      <w:r w:rsidR="00F92594"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-свободная дискуссия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F92594" w:rsidRPr="00F925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завершение работы конференции</w:t>
      </w: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92594" w:rsidRPr="00F92594" w:rsidRDefault="00F92594" w:rsidP="00F92594">
      <w:pPr>
        <w:spacing w:after="120" w:line="240" w:lineRule="atLeast"/>
        <w:ind w:left="1560" w:hanging="15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2594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                              </w:t>
      </w:r>
    </w:p>
    <w:p w:rsidR="00F92594" w:rsidRPr="00F92594" w:rsidRDefault="00F92594" w:rsidP="00F9259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2594" w:rsidRPr="00F92594" w:rsidRDefault="00F92594" w:rsidP="00F92594">
      <w:pPr>
        <w:rPr>
          <w:rFonts w:ascii="Calibri" w:eastAsia="Times New Roman" w:hAnsi="Calibri" w:cs="Times New Roman"/>
          <w:b/>
          <w:lang w:eastAsia="ru-RU"/>
        </w:rPr>
      </w:pPr>
    </w:p>
    <w:p w:rsidR="00F92594" w:rsidRPr="00F92594" w:rsidRDefault="00F92594" w:rsidP="00F92594">
      <w:pPr>
        <w:ind w:left="1418"/>
        <w:rPr>
          <w:rFonts w:ascii="Calibri" w:eastAsia="Times New Roman" w:hAnsi="Calibri" w:cs="Times New Roman"/>
          <w:b/>
          <w:lang w:eastAsia="ru-RU"/>
        </w:rPr>
      </w:pPr>
    </w:p>
    <w:p w:rsidR="00F92594" w:rsidRPr="00F92594" w:rsidRDefault="00F92594" w:rsidP="00F92594">
      <w:pPr>
        <w:rPr>
          <w:rFonts w:ascii="Calibri" w:eastAsia="Times New Roman" w:hAnsi="Calibri" w:cs="Times New Roman"/>
          <w:lang w:eastAsia="ru-RU"/>
        </w:rPr>
      </w:pPr>
    </w:p>
    <w:p w:rsidR="005D60D4" w:rsidRDefault="005D60D4"/>
    <w:sectPr w:rsidR="005D60D4" w:rsidSect="00F925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85"/>
    <w:rsid w:val="001216C9"/>
    <w:rsid w:val="00186569"/>
    <w:rsid w:val="005D60D4"/>
    <w:rsid w:val="00C73285"/>
    <w:rsid w:val="00E13FC0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4928-E23E-43FF-8728-136BB7F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855</Words>
  <Characters>4880</Characters>
  <Application>Microsoft Office Word</Application>
  <DocSecurity>0</DocSecurity>
  <Lines>40</Lines>
  <Paragraphs>11</Paragraphs>
  <ScaleCrop>false</ScaleCrop>
  <Company>Krokoz™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Учетная запись Майкрософт</cp:lastModifiedBy>
  <cp:revision>5</cp:revision>
  <dcterms:created xsi:type="dcterms:W3CDTF">2022-04-19T13:44:00Z</dcterms:created>
  <dcterms:modified xsi:type="dcterms:W3CDTF">2022-05-17T09:16:00Z</dcterms:modified>
</cp:coreProperties>
</file>